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bookmarkStart w:id="0" w:name="_GoBack"/>
      <w:bookmarkEnd w:id="0"/>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1061550611"/>
            <w:placeholder>
              <w:docPart w:val="722CBFF6A37A44888D7D2C7FE89855D7"/>
            </w:placeholder>
          </w:sdtPr>
          <w:sdtContent>
            <w:p w:rsidR="00104E06" w:rsidRPr="00F22678" w:rsidRDefault="007E5E17" w:rsidP="007E5E17">
              <w:pPr>
                <w:spacing w:after="0" w:line="240" w:lineRule="auto"/>
                <w:jc w:val="center"/>
                <w:rPr>
                  <w:rFonts w:ascii="Times New Roman" w:hAnsi="Times New Roman" w:cs="Times New Roman"/>
                  <w:bCs/>
                </w:rPr>
              </w:pPr>
              <w:r>
                <w:rPr>
                  <w:rFonts w:ascii="Times New Roman" w:hAnsi="Times New Roman" w:cs="Times New Roman"/>
                  <w:bCs/>
                </w:rPr>
                <w:t>Капитальный ремонт здания АБК с. Кунашак с заменой окон и дверей</w:t>
              </w:r>
            </w:p>
          </w:sdtContent>
        </w:sdt>
      </w:sdtContent>
    </w:sdt>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BB19A7"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784504727"/>
              <w:placeholder>
                <w:docPart w:val="166264C8C30F47F98A275A609C43EC49"/>
              </w:placeholder>
            </w:sdtPr>
            <w:sdtContent>
              <w:r w:rsidR="007E5E17">
                <w:rPr>
                  <w:rFonts w:ascii="Times New Roman" w:hAnsi="Times New Roman" w:cs="Times New Roman"/>
                  <w:bCs/>
                </w:rPr>
                <w:t xml:space="preserve">Работы по монтажу окон и дверей </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BB19A7"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42466219"/>
              <w:placeholder>
                <w:docPart w:val="308A09773522471DBE79A95486570EDA"/>
              </w:placeholder>
            </w:sdtPr>
            <w:sdtContent>
              <w:r w:rsidR="007E5E17">
                <w:rPr>
                  <w:rFonts w:ascii="Times New Roman" w:hAnsi="Times New Roman" w:cs="Times New Roman"/>
                  <w:bCs/>
                </w:rPr>
                <w:t>Челябинская область, с. Кунашак, ул. Николаева, 31, здание АБК</w:t>
              </w:r>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1453290573"/>
            <w:placeholder>
              <w:docPart w:val="E9EE8F2EAC4542219BAE7AED0B4923E0"/>
            </w:placeholder>
          </w:sdtPr>
          <w:sdtContent>
            <w:p w:rsidR="009D051B" w:rsidRPr="007E5E17" w:rsidRDefault="007E5E17" w:rsidP="009D051B">
              <w:pPr>
                <w:spacing w:after="0" w:line="240" w:lineRule="auto"/>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Челябинская область</w:t>
              </w:r>
            </w:p>
          </w:sdtContent>
        </w:sdt>
      </w:sdtContent>
    </w:sdt>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BB19A7"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511375638"/>
              <w:placeholder>
                <w:docPart w:val="76F9B49D858E4BF2A10F26BA68B611D3"/>
              </w:placeholder>
            </w:sdtPr>
            <w:sdtContent>
              <w:r w:rsidR="007E5E17">
                <w:rPr>
                  <w:bCs/>
                  <w:sz w:val="22"/>
                  <w:szCs w:val="22"/>
                </w:rPr>
                <w:t>5 дней с момента подписания договора сторонами</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BB19A7"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BB19A7"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7E5E17">
            <w:rPr>
              <w:bCs/>
              <w:sz w:val="22"/>
              <w:szCs w:val="22"/>
              <w:lang w:val="en-US"/>
            </w:rPr>
            <w:t>20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BB19A7"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7E5E17">
            <w:rPr>
              <w:bCs/>
              <w:sz w:val="22"/>
              <w:szCs w:val="22"/>
              <w:lang w:val="en-US"/>
            </w:rPr>
            <w:t>40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E5E17">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8"/>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7E5E17">
            <w:rPr>
              <w:rStyle w:val="a3"/>
              <w:rFonts w:ascii="Times New Roman" w:eastAsia="Times New Roman" w:hAnsi="Times New Roman" w:cs="Times New Roman"/>
              <w:color w:val="auto"/>
              <w:spacing w:val="10"/>
            </w:rPr>
            <w:t>Не установлено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816B59" w:rsidRDefault="00816B59" w:rsidP="00D46389">
      <w:pPr>
        <w:tabs>
          <w:tab w:val="left" w:pos="426"/>
        </w:tabs>
        <w:spacing w:after="0" w:line="240" w:lineRule="auto"/>
        <w:jc w:val="both"/>
        <w:rPr>
          <w:rFonts w:ascii="Times New Roman" w:hAnsi="Times New Roman" w:cs="Times New Roman"/>
          <w:b/>
          <w:i/>
          <w:color w:val="FF0000"/>
        </w:rPr>
      </w:pPr>
      <w:r w:rsidRPr="00816B59">
        <w:rPr>
          <w:rFonts w:ascii="Times New Roman" w:hAnsi="Times New Roman" w:cs="Times New Roman"/>
          <w:b/>
          <w:i/>
          <w:color w:val="FF0000"/>
          <w:u w:val="single"/>
        </w:rPr>
        <w:t xml:space="preserve">ВНИМАНИЕ! Требования, </w:t>
      </w:r>
      <w:r>
        <w:rPr>
          <w:rFonts w:ascii="Times New Roman" w:hAnsi="Times New Roman" w:cs="Times New Roman"/>
          <w:b/>
          <w:i/>
          <w:color w:val="FF0000"/>
          <w:u w:val="single"/>
        </w:rPr>
        <w:t>указанные</w:t>
      </w:r>
      <w:r w:rsidRPr="00816B59">
        <w:rPr>
          <w:rFonts w:ascii="Times New Roman" w:hAnsi="Times New Roman" w:cs="Times New Roman"/>
          <w:b/>
          <w:i/>
          <w:color w:val="FF0000"/>
          <w:u w:val="single"/>
        </w:rPr>
        <w:t xml:space="preserve"> в п. 5.1 настоящего Технического задания</w:t>
      </w:r>
      <w:r>
        <w:rPr>
          <w:rFonts w:ascii="Times New Roman" w:hAnsi="Times New Roman" w:cs="Times New Roman"/>
          <w:b/>
          <w:i/>
          <w:color w:val="FF0000"/>
          <w:u w:val="single"/>
        </w:rPr>
        <w:t>,</w:t>
      </w:r>
      <w:r w:rsidRPr="00816B59">
        <w:rPr>
          <w:rFonts w:ascii="Times New Roman" w:hAnsi="Times New Roman" w:cs="Times New Roman"/>
          <w:b/>
          <w:i/>
          <w:color w:val="FF0000"/>
          <w:u w:val="single"/>
        </w:rPr>
        <w:t xml:space="preserve"> </w:t>
      </w:r>
      <w:r>
        <w:rPr>
          <w:rFonts w:ascii="Times New Roman" w:hAnsi="Times New Roman" w:cs="Times New Roman"/>
          <w:b/>
          <w:i/>
          <w:color w:val="FF0000"/>
          <w:u w:val="single"/>
        </w:rPr>
        <w:t>применяются</w:t>
      </w:r>
      <w:r w:rsidRPr="00816B59">
        <w:rPr>
          <w:rFonts w:ascii="Times New Roman" w:hAnsi="Times New Roman" w:cs="Times New Roman"/>
          <w:b/>
          <w:i/>
          <w:color w:val="FF0000"/>
          <w:u w:val="single"/>
        </w:rPr>
        <w:t xml:space="preserve"> только в случае, если размер обязательств Участника по строительству, реконструкции, капитальному ремонту объекта капитального строительства превышает три миллиона рублей</w:t>
      </w:r>
      <w:r w:rsidRPr="00816B59">
        <w:rPr>
          <w:rFonts w:ascii="Times New Roman" w:hAnsi="Times New Roman" w:cs="Times New Roman"/>
          <w:b/>
          <w:i/>
          <w:color w:val="FF0000"/>
        </w:rPr>
        <w:t>.</w:t>
      </w:r>
    </w:p>
    <w:p w:rsidR="00816B59" w:rsidRPr="00816B59" w:rsidRDefault="00816B59" w:rsidP="00D46389">
      <w:pPr>
        <w:tabs>
          <w:tab w:val="left" w:pos="426"/>
        </w:tabs>
        <w:spacing w:after="0" w:line="240" w:lineRule="auto"/>
        <w:jc w:val="both"/>
        <w:rPr>
          <w:rFonts w:ascii="Times New Roman" w:hAnsi="Times New Roman" w:cs="Times New Roman"/>
          <w:b/>
          <w:i/>
          <w:color w:val="FF0000"/>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816B59" w:rsidRDefault="0015434A" w:rsidP="00816B59">
                    <w:pPr>
                      <w:spacing w:after="0" w:line="240" w:lineRule="auto"/>
                      <w:jc w:val="both"/>
                      <w:rPr>
                        <w:rStyle w:val="a3"/>
                        <w:rFonts w:ascii="Times New Roman" w:eastAsia="Times New Roman" w:hAnsi="Times New Roman" w:cs="Times New Roman"/>
                        <w:color w:val="auto"/>
                        <w:spacing w:val="10"/>
                      </w:rPr>
                    </w:pPr>
                    <w:r w:rsidRPr="00816B59">
                      <w:rPr>
                        <w:rStyle w:val="a3"/>
                        <w:rFonts w:ascii="Times New Roman" w:eastAsia="Times New Roman" w:hAnsi="Times New Roman" w:cs="Times New Roman"/>
                        <w:color w:val="auto"/>
                        <w:spacing w:val="10"/>
                      </w:rPr>
                      <w:t>1</w:t>
                    </w:r>
                  </w:p>
                </w:tc>
                <w:tc>
                  <w:tcPr>
                    <w:tcW w:w="4677"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Участник должен являться членом саморегулируемой организации, основанной на членстве лиц, осуществляющих строительство.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пп. 4 п. 5.1 настоящего Технического задания)..</w:t>
                    </w:r>
                  </w:p>
                </w:tc>
                <w:tc>
                  <w:tcPr>
                    <w:tcW w:w="5245"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Действующая выписка из реестра саморегулируемой организации, основанной на членстве лиц, осуществляющих строительство (часть 4 статьи 55.17 Градостроительного кодекса Российской Федерации)</w:t>
                    </w:r>
                    <w:r w:rsidRPr="00816B59">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2. Участник вправе выполнять работы, являющиеся предметом настоящей закупочной процедуры;</w:t>
                    </w: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w:t>
                    </w:r>
                    <w:r w:rsidRPr="00816B59">
                      <w:rPr>
                        <w:rFonts w:ascii="Times New Roman" w:eastAsia="Times New Roman" w:hAnsi="Times New Roman" w:cs="Times New Roman"/>
                        <w:color w:val="000000"/>
                        <w:lang w:eastAsia="ru-RU"/>
                      </w:rPr>
                      <w:lastRenderedPageBreak/>
                      <w:t>Федерации, при наличии соответствующих случаев, перечисленных в пункте 2.2 статьи 52 Градостроительного кодекса Российской Федерации (см.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4</w:t>
                    </w:r>
                  </w:p>
                </w:tc>
                <w:tc>
                  <w:tcPr>
                    <w:tcW w:w="4677" w:type="dxa"/>
                    <w:shd w:val="clear" w:color="auto" w:fill="auto"/>
                    <w:vAlign w:val="center"/>
                  </w:tcPr>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E253E3">
                      <w:rPr>
                        <w:rFonts w:ascii="Times New Roman" w:eastAsia="Times New Roman" w:hAnsi="Times New Roman" w:cs="Times New Roman"/>
                        <w:color w:val="000000"/>
                        <w:sz w:val="23"/>
                        <w:szCs w:val="23"/>
                        <w:lang w:eastAsia="ru-RU"/>
                      </w:rPr>
                      <w:t>Участник является лицом, указанным в пункте 2.2 статьи 52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2.2 статьи 52 Градостроительного кодекса Российской Федерации</w:t>
                    </w:r>
                    <w:r>
                      <w:rPr>
                        <w:rFonts w:ascii="Times New Roman" w:eastAsia="Times New Roman" w:hAnsi="Times New Roman" w:cs="Times New Roman"/>
                        <w:color w:val="000000"/>
                        <w:sz w:val="23"/>
                        <w:szCs w:val="23"/>
                        <w:lang w:eastAsia="ru-RU"/>
                      </w:rPr>
                      <w:t>.</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w:t>
                    </w:r>
                    <w:r w:rsidR="00816B59" w:rsidRPr="00E253E3">
                      <w:rPr>
                        <w:rFonts w:ascii="Times New Roman" w:eastAsia="Times New Roman" w:hAnsi="Times New Roman" w:cs="Times New Roman"/>
                        <w:color w:val="000000"/>
                        <w:sz w:val="23"/>
                        <w:szCs w:val="23"/>
                        <w:lang w:eastAsia="ru-RU"/>
                      </w:rPr>
                      <w:t>содержащее указание о том, что он является одним из лиц, указанных в пункте 2.2 статьи 52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2.2 статьи 52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BB19A7"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BB19A7" w:rsidP="009607CE">
              <w:pPr>
                <w:spacing w:after="0" w:line="240" w:lineRule="auto"/>
                <w:ind w:left="792"/>
                <w:rPr>
                  <w:rFonts w:ascii="Times New Roman" w:hAnsi="Times New Roman" w:cs="Times New Roman"/>
                  <w:b/>
                  <w:bCs/>
                </w:rPr>
              </w:pPr>
            </w:p>
          </w:sdtContent>
        </w:sdt>
        <w:p w:rsidR="00D46389" w:rsidRPr="00B41BE0" w:rsidRDefault="00BB19A7"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7E5E17">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502505801"/>
            <w:placeholder>
              <w:docPart w:val="537946197FD946CA91662B5321E294B5"/>
            </w:placeholder>
          </w:sdtPr>
          <w:sdtContent>
            <w:p w:rsidR="007E5E17" w:rsidRPr="00442A3F" w:rsidRDefault="007E5E17" w:rsidP="007E5E17">
              <w:pPr>
                <w:spacing w:after="0" w:line="240" w:lineRule="auto"/>
                <w:jc w:val="both"/>
                <w:rPr>
                  <w:rFonts w:ascii="Times New Roman" w:hAnsi="Times New Roman" w:cs="Times New Roman"/>
                  <w:bCs/>
                </w:rPr>
              </w:pPr>
              <w:r w:rsidRPr="00442A3F">
                <w:rPr>
                  <w:rFonts w:ascii="Times New Roman" w:hAnsi="Times New Roman" w:cs="Times New Roman"/>
                  <w:bCs/>
                </w:rPr>
                <w:t>Все объемы работ указаны в Сметной документации (Приложение №1 к Техническому заданию)</w:t>
              </w:r>
            </w:p>
            <w:p w:rsidR="007E5E17" w:rsidRPr="00442A3F" w:rsidRDefault="007E5E17" w:rsidP="007E5E17">
              <w:pPr>
                <w:spacing w:after="0" w:line="240" w:lineRule="auto"/>
                <w:jc w:val="both"/>
                <w:rPr>
                  <w:rFonts w:ascii="Times New Roman" w:hAnsi="Times New Roman" w:cs="Times New Roman"/>
                  <w:bCs/>
                </w:rPr>
              </w:pPr>
              <w:r w:rsidRPr="00442A3F">
                <w:rPr>
                  <w:rFonts w:ascii="Times New Roman" w:hAnsi="Times New Roman" w:cs="Times New Roman"/>
                  <w:bCs/>
                </w:rPr>
                <w:t>Подрядчик в течение 5 (пять) календарных дней после окончания приемки работ обязан убрать принадлежащие Подрядчику и (или) привлекаемым им третьим лицам оборудование, инвентарь, инструменты, материалы и строительный мусор, а также в соответствии с законодательством, вносить плату за негативное воздействие на окружающую среду, в том числе за образовавшиеся при выполнении работ отходы и осуществлять их утилизацию.</w:t>
              </w:r>
            </w:p>
            <w:p w:rsidR="007E5E17" w:rsidRDefault="007E5E17" w:rsidP="007E5E17">
              <w:pPr>
                <w:spacing w:after="0" w:line="240" w:lineRule="auto"/>
                <w:jc w:val="both"/>
                <w:rPr>
                  <w:rFonts w:ascii="Times New Roman" w:hAnsi="Times New Roman" w:cs="Times New Roman"/>
                  <w:bCs/>
                </w:rPr>
              </w:pPr>
              <w:r w:rsidRPr="00442A3F">
                <w:rPr>
                  <w:rFonts w:ascii="Times New Roman" w:hAnsi="Times New Roman" w:cs="Times New Roman"/>
                  <w:bCs/>
                </w:rPr>
                <w:t>Подрядчик в течение 1 (одного) рабочего дня после подписания Заказчиком КС-3, КС-2 предъявляет последнему счет-фактуру для оплаты</w:t>
              </w:r>
            </w:p>
            <w:p w:rsidR="00ED1E4C" w:rsidRPr="007E5E17" w:rsidRDefault="007E5E17" w:rsidP="00E16873">
              <w:pPr>
                <w:spacing w:after="0" w:line="240" w:lineRule="auto"/>
                <w:jc w:val="both"/>
                <w:rPr>
                  <w:rFonts w:ascii="Times New Roman" w:hAnsi="Times New Roman" w:cs="Times New Roman"/>
                  <w:bCs/>
                </w:rPr>
              </w:pPr>
            </w:p>
          </w:sdtContent>
        </w:sdt>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7E5E17">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7E5E17">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BB19A7"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606107469"/>
            <w:placeholder>
              <w:docPart w:val="939FE5AF88E14F239697C66D82565AA0"/>
            </w:placeholder>
          </w:sdtPr>
          <w:sdtContent>
            <w:p w:rsidR="007E5E17" w:rsidRDefault="007E5E17" w:rsidP="007E5E17">
              <w:pPr>
                <w:spacing w:after="0" w:line="240" w:lineRule="auto"/>
                <w:rPr>
                  <w:rFonts w:ascii="Times New Roman" w:hAnsi="Times New Roman" w:cs="Times New Roman"/>
                  <w:bCs/>
                </w:rPr>
              </w:pPr>
              <w:r w:rsidRPr="00187CF8">
                <w:rPr>
                  <w:rFonts w:ascii="Times New Roman" w:hAnsi="Times New Roman" w:cs="Times New Roman"/>
                  <w:bCs/>
                </w:rPr>
                <w:t>Гарантийный срок на результат подрядных работ составляет 24 месяца с момента подписания Сторонами акта о приемке выполненных работ по форме КС-2, Справки о стоимости выполненных работ и затрат по форме КС-3.</w:t>
              </w:r>
            </w:p>
            <w:p w:rsidR="007E5E17" w:rsidRPr="00965A50" w:rsidRDefault="007E5E17" w:rsidP="007E5E17">
              <w:pPr>
                <w:spacing w:after="0" w:line="240" w:lineRule="auto"/>
                <w:jc w:val="both"/>
                <w:rPr>
                  <w:rFonts w:ascii="Times New Roman" w:hAnsi="Times New Roman" w:cs="Times New Roman"/>
                  <w:bCs/>
                </w:rPr>
              </w:pPr>
              <w:r w:rsidRPr="00965A50">
                <w:rPr>
                  <w:rFonts w:ascii="Times New Roman" w:hAnsi="Times New Roman" w:cs="Times New Roman"/>
                  <w:bCs/>
                </w:rPr>
                <w:t xml:space="preserve">Товары, используемые при выполнении работ (включая комплектующие изделия и материалы), должны соответствовать требованиям качества, безопасности жизни и здоровья, а также иным требованиям, предъявляемым действующим законодательством РФ, что должно быть подтверждено документально до начала выполнения работ с использованием таких товаров (материалов) путем предоставления Заказчику сертификатов соответствия, гигиенических сертификатов и/или других документов, подтверждающих качество и безопасность товара, в соответствии с нормами действующего законодательства. </w:t>
              </w:r>
            </w:p>
            <w:p w:rsidR="007E5E17" w:rsidRPr="00965A50" w:rsidRDefault="007E5E17" w:rsidP="007E5E17">
              <w:pPr>
                <w:spacing w:after="0" w:line="240" w:lineRule="auto"/>
                <w:jc w:val="both"/>
                <w:rPr>
                  <w:rFonts w:ascii="Times New Roman" w:hAnsi="Times New Roman" w:cs="Times New Roman"/>
                  <w:bCs/>
                </w:rPr>
              </w:pPr>
              <w:r w:rsidRPr="00965A50">
                <w:rPr>
                  <w:rFonts w:ascii="Times New Roman" w:hAnsi="Times New Roman" w:cs="Times New Roman"/>
                  <w:bCs/>
                </w:rPr>
                <w:t>При выполнении работ Подрядчик обеспечивает своих рабочих инструментами, отвечает за соблюдение рабочими правил пожарной безопасности, технику безопасности, за охрану здоровья рабочих, а также за объект, переданный ему для выполнения работ</w:t>
              </w:r>
            </w:p>
            <w:p w:rsidR="007E5E17" w:rsidRPr="00965A50" w:rsidRDefault="007E5E17" w:rsidP="007E5E17">
              <w:pPr>
                <w:spacing w:after="0" w:line="240" w:lineRule="auto"/>
                <w:jc w:val="both"/>
                <w:rPr>
                  <w:rFonts w:ascii="Times New Roman" w:hAnsi="Times New Roman" w:cs="Times New Roman"/>
                  <w:bCs/>
                </w:rPr>
              </w:pPr>
              <w:r w:rsidRPr="00965A50">
                <w:rPr>
                  <w:rFonts w:ascii="Times New Roman" w:hAnsi="Times New Roman" w:cs="Times New Roman"/>
                  <w:bCs/>
                </w:rPr>
                <w:t>Все работы выполнить в соответствии с требованиями СНиПов, ППБ и других,  действующих в РФ нормативных документов с предоставлением сертификатов соответствия и качества, пожарных сертификатов. После окончания работ вывезти весь строительный мусор, привести в порядок территорию.</w:t>
              </w:r>
            </w:p>
            <w:p w:rsidR="007E5E17" w:rsidRDefault="007E5E17" w:rsidP="007E5E17">
              <w:pPr>
                <w:spacing w:after="0" w:line="240" w:lineRule="auto"/>
                <w:rPr>
                  <w:rFonts w:ascii="Times New Roman" w:hAnsi="Times New Roman" w:cs="Times New Roman"/>
                  <w:bCs/>
                </w:rPr>
              </w:pPr>
            </w:p>
          </w:sdtContent>
        </w:sdt>
        <w:p w:rsidR="00BE6EE5" w:rsidRPr="00E16873" w:rsidRDefault="00BB19A7" w:rsidP="00E16873">
          <w:pPr>
            <w:spacing w:after="0" w:line="240" w:lineRule="auto"/>
            <w:rPr>
              <w:rFonts w:ascii="Times New Roman" w:hAnsi="Times New Roman" w:cs="Times New Roman"/>
              <w:b/>
            </w:rPr>
          </w:pPr>
        </w:p>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7E5E17"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1 к Техническому заданию</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BB19A7"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BB19A7"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p w:rsidR="00891EA0" w:rsidRDefault="00BB19A7" w:rsidP="00543849">
      <w:pPr>
        <w:spacing w:after="0" w:line="240" w:lineRule="auto"/>
        <w:rPr>
          <w:rFonts w:ascii="Times New Roman" w:hAnsi="Times New Roman" w:cs="Times New Roman"/>
          <w:b/>
        </w:rPr>
      </w:pPr>
      <w:sdt>
        <w:sdtPr>
          <w:rPr>
            <w:rFonts w:ascii="Times New Roman" w:hAnsi="Times New Roman" w:cs="Times New Roman"/>
            <w:bCs/>
          </w:rPr>
          <w:id w:val="-1224755556"/>
          <w:placeholder>
            <w:docPart w:val="343B60DCA0DF4A848CDE34C196F7831E"/>
          </w:placeholder>
          <w:showingPlcHdr/>
        </w:sdtPr>
        <w:sdtEndPr/>
        <w:sdtContent>
          <w:r w:rsidR="00891EA0">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954706760"/>
            <w:placeholder>
              <w:docPart w:val="96514CBE9A3C472CA2AC3F6B6C10BB11"/>
            </w:placeholder>
          </w:sdtPr>
          <w:sdtContent>
            <w:sdt>
              <w:sdtPr>
                <w:rPr>
                  <w:rFonts w:ascii="Times New Roman" w:hAnsi="Times New Roman" w:cs="Times New Roman"/>
                  <w:bCs/>
                </w:rPr>
                <w:id w:val="-1067569060"/>
                <w:placeholder>
                  <w:docPart w:val="B275A36A0202451A9B08520A5F6384C5"/>
                </w:placeholder>
              </w:sdtPr>
              <w:sdtContent>
                <w:p w:rsidR="007E5E17" w:rsidRPr="00965A50" w:rsidRDefault="007E5E17" w:rsidP="007E5E17">
                  <w:pPr>
                    <w:spacing w:after="0" w:line="240" w:lineRule="auto"/>
                    <w:rPr>
                      <w:rFonts w:ascii="Times New Roman" w:hAnsi="Times New Roman" w:cs="Times New Roman"/>
                      <w:bCs/>
                    </w:rPr>
                  </w:pPr>
                  <w:r w:rsidRPr="00965A50">
                    <w:rPr>
                      <w:rFonts w:ascii="Times New Roman" w:hAnsi="Times New Roman" w:cs="Times New Roman"/>
                      <w:bCs/>
                    </w:rPr>
                    <w:t>Акционерное общество «Челябинскгоргаз»    (АО «Челябинскгоргаз»)</w:t>
                  </w:r>
                </w:p>
                <w:p w:rsidR="007E5E17" w:rsidRPr="00965A50" w:rsidRDefault="007E5E17" w:rsidP="007E5E17">
                  <w:pPr>
                    <w:spacing w:after="0" w:line="240" w:lineRule="auto"/>
                    <w:rPr>
                      <w:rFonts w:ascii="Times New Roman" w:hAnsi="Times New Roman" w:cs="Times New Roman"/>
                      <w:bCs/>
                    </w:rPr>
                  </w:pPr>
                  <w:r w:rsidRPr="00965A50">
                    <w:rPr>
                      <w:rFonts w:ascii="Times New Roman" w:hAnsi="Times New Roman" w:cs="Times New Roman"/>
                      <w:bCs/>
                    </w:rPr>
                    <w:t>Место нахождения и почтовый адрес: 454087, г. Челябинск, ул. Рылеева, 8</w:t>
                  </w:r>
                </w:p>
                <w:p w:rsidR="007E5E17" w:rsidRPr="00965A50" w:rsidRDefault="007E5E17" w:rsidP="007E5E17">
                  <w:pPr>
                    <w:spacing w:after="0" w:line="240" w:lineRule="auto"/>
                    <w:rPr>
                      <w:rFonts w:ascii="Times New Roman" w:hAnsi="Times New Roman" w:cs="Times New Roman"/>
                      <w:bCs/>
                    </w:rPr>
                  </w:pPr>
                  <w:r w:rsidRPr="00965A50">
                    <w:rPr>
                      <w:rFonts w:ascii="Times New Roman" w:hAnsi="Times New Roman" w:cs="Times New Roman"/>
                      <w:bCs/>
                    </w:rPr>
                    <w:t>Конт</w:t>
                  </w:r>
                  <w:r>
                    <w:rPr>
                      <w:rFonts w:ascii="Times New Roman" w:hAnsi="Times New Roman" w:cs="Times New Roman"/>
                      <w:bCs/>
                    </w:rPr>
                    <w:t>актное лицо: Брябрин Виталий Олегович</w:t>
                  </w:r>
                </w:p>
                <w:p w:rsidR="007E5E17" w:rsidRPr="00965A50" w:rsidRDefault="007E5E17" w:rsidP="007E5E17">
                  <w:pPr>
                    <w:spacing w:after="0" w:line="240" w:lineRule="auto"/>
                    <w:rPr>
                      <w:rFonts w:ascii="Times New Roman" w:hAnsi="Times New Roman" w:cs="Times New Roman"/>
                      <w:bCs/>
                    </w:rPr>
                  </w:pPr>
                  <w:r w:rsidRPr="00965A50">
                    <w:rPr>
                      <w:rFonts w:ascii="Times New Roman" w:hAnsi="Times New Roman" w:cs="Times New Roman"/>
                      <w:bCs/>
                    </w:rPr>
                    <w:t>Номер контактного телефона: 8(351)261-20-16;    8(351)737-16-49.</w:t>
                  </w:r>
                </w:p>
              </w:sdtContent>
            </w:sdt>
            <w:p w:rsidR="007E5E17" w:rsidRDefault="007E5E17" w:rsidP="007E5E17">
              <w:pPr>
                <w:spacing w:after="0" w:line="240" w:lineRule="auto"/>
                <w:rPr>
                  <w:rFonts w:ascii="Times New Roman" w:hAnsi="Times New Roman" w:cs="Times New Roman"/>
                  <w:bCs/>
                </w:rPr>
              </w:pPr>
            </w:p>
          </w:sdtContent>
        </w:sdt>
        <w:p w:rsidR="00BE6EE5" w:rsidRPr="00581071" w:rsidRDefault="00BB19A7"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1456129859"/>
                <w:placeholder>
                  <w:docPart w:val="5A90B27FA45741B69CD79363F1F46386"/>
                </w:placeholder>
              </w:sdtPr>
              <w:sdtContent>
                <w:p w:rsidR="007E5E17" w:rsidRDefault="007E5E17" w:rsidP="007E5E17">
                  <w:pPr>
                    <w:spacing w:after="0" w:line="240" w:lineRule="auto"/>
                    <w:ind w:left="357"/>
                    <w:rPr>
                      <w:rFonts w:ascii="Times New Roman" w:hAnsi="Times New Roman" w:cs="Times New Roman"/>
                      <w:bCs/>
                    </w:rPr>
                  </w:pPr>
                  <w:r>
                    <w:rPr>
                      <w:rFonts w:ascii="Times New Roman" w:hAnsi="Times New Roman" w:cs="Times New Roman"/>
                      <w:bCs/>
                    </w:rPr>
                    <w:t>Приложение 1 – Сметная документация</w:t>
                  </w:r>
                </w:p>
                <w:p w:rsidR="007E5E17" w:rsidRDefault="007E5E17" w:rsidP="007E5E17">
                  <w:pPr>
                    <w:spacing w:after="0" w:line="240" w:lineRule="auto"/>
                    <w:ind w:left="357"/>
                    <w:rPr>
                      <w:rFonts w:ascii="Times New Roman" w:hAnsi="Times New Roman" w:cs="Times New Roman"/>
                      <w:bCs/>
                    </w:rPr>
                  </w:pPr>
                  <w:r>
                    <w:rPr>
                      <w:rFonts w:ascii="Times New Roman" w:hAnsi="Times New Roman" w:cs="Times New Roman"/>
                      <w:bCs/>
                    </w:rPr>
                    <w:t xml:space="preserve">Приложение 2 – Схемы окон и дверей </w:t>
                  </w:r>
                </w:p>
              </w:sdtContent>
            </w:sdt>
            <w:p w:rsidR="00891EA0" w:rsidRDefault="00BB19A7" w:rsidP="007E5E17">
              <w:pPr>
                <w:spacing w:after="0" w:line="240" w:lineRule="auto"/>
                <w:ind w:left="357"/>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sectPr w:rsidR="00A849BB"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9A7" w:rsidRDefault="00BB19A7" w:rsidP="0015434A">
      <w:pPr>
        <w:spacing w:after="0" w:line="240" w:lineRule="auto"/>
      </w:pPr>
      <w:r>
        <w:separator/>
      </w:r>
    </w:p>
  </w:endnote>
  <w:endnote w:type="continuationSeparator" w:id="0">
    <w:p w:rsidR="00BB19A7" w:rsidRDefault="00BB19A7"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7E5E17">
          <w:rPr>
            <w:rFonts w:ascii="Times New Roman" w:hAnsi="Times New Roman" w:cs="Times New Roman"/>
            <w:noProof/>
          </w:rPr>
          <w:t>1</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9A7" w:rsidRDefault="00BB19A7" w:rsidP="0015434A">
      <w:pPr>
        <w:spacing w:after="0" w:line="240" w:lineRule="auto"/>
      </w:pPr>
      <w:r>
        <w:separator/>
      </w:r>
    </w:p>
  </w:footnote>
  <w:footnote w:type="continuationSeparator" w:id="0">
    <w:p w:rsidR="00BB19A7" w:rsidRDefault="00BB19A7"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15:restartNumberingAfterBreak="0">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100000" w:hash="a4jDP8CmBCRknUT0d4hcVAMVclY=" w:salt="DzLj5JP1RA551hV3z15Zew=="/>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0170"/>
    <w:rsid w:val="0001171D"/>
    <w:rsid w:val="00014290"/>
    <w:rsid w:val="00033EDB"/>
    <w:rsid w:val="00045062"/>
    <w:rsid w:val="000600B4"/>
    <w:rsid w:val="00064D13"/>
    <w:rsid w:val="00072C90"/>
    <w:rsid w:val="000863C2"/>
    <w:rsid w:val="00097963"/>
    <w:rsid w:val="000A46BC"/>
    <w:rsid w:val="000B20E0"/>
    <w:rsid w:val="000C3D12"/>
    <w:rsid w:val="000D12DC"/>
    <w:rsid w:val="00101B0D"/>
    <w:rsid w:val="00104123"/>
    <w:rsid w:val="00104E06"/>
    <w:rsid w:val="00105819"/>
    <w:rsid w:val="001066C4"/>
    <w:rsid w:val="001202D9"/>
    <w:rsid w:val="00127087"/>
    <w:rsid w:val="001270E3"/>
    <w:rsid w:val="00132F8E"/>
    <w:rsid w:val="0015434A"/>
    <w:rsid w:val="00155926"/>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D263B"/>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0688"/>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6CE7"/>
    <w:rsid w:val="00730CD0"/>
    <w:rsid w:val="00732995"/>
    <w:rsid w:val="00735E00"/>
    <w:rsid w:val="00743504"/>
    <w:rsid w:val="00744A1C"/>
    <w:rsid w:val="00753B58"/>
    <w:rsid w:val="00771AB9"/>
    <w:rsid w:val="00790DB0"/>
    <w:rsid w:val="007928CC"/>
    <w:rsid w:val="00793FDA"/>
    <w:rsid w:val="007B1A4D"/>
    <w:rsid w:val="007B3FF5"/>
    <w:rsid w:val="007B73C0"/>
    <w:rsid w:val="007D4547"/>
    <w:rsid w:val="007D7450"/>
    <w:rsid w:val="007E101F"/>
    <w:rsid w:val="007E5E17"/>
    <w:rsid w:val="00800DCE"/>
    <w:rsid w:val="00816B59"/>
    <w:rsid w:val="0082636B"/>
    <w:rsid w:val="0082736B"/>
    <w:rsid w:val="00830F0B"/>
    <w:rsid w:val="00834CF8"/>
    <w:rsid w:val="00871E8E"/>
    <w:rsid w:val="00891EA0"/>
    <w:rsid w:val="00894288"/>
    <w:rsid w:val="008A013B"/>
    <w:rsid w:val="008B5F89"/>
    <w:rsid w:val="008C4F8E"/>
    <w:rsid w:val="008D0F18"/>
    <w:rsid w:val="008F3CC2"/>
    <w:rsid w:val="008F3D90"/>
    <w:rsid w:val="00916F92"/>
    <w:rsid w:val="009177FE"/>
    <w:rsid w:val="0094610B"/>
    <w:rsid w:val="009607CE"/>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70132"/>
    <w:rsid w:val="00B71EC5"/>
    <w:rsid w:val="00B73146"/>
    <w:rsid w:val="00B74105"/>
    <w:rsid w:val="00B773BF"/>
    <w:rsid w:val="00B82CF4"/>
    <w:rsid w:val="00B84A50"/>
    <w:rsid w:val="00B9606F"/>
    <w:rsid w:val="00BB19A7"/>
    <w:rsid w:val="00BC0E80"/>
    <w:rsid w:val="00BC5E1B"/>
    <w:rsid w:val="00BD208B"/>
    <w:rsid w:val="00BE6EE5"/>
    <w:rsid w:val="00BF7F65"/>
    <w:rsid w:val="00C01E63"/>
    <w:rsid w:val="00C12283"/>
    <w:rsid w:val="00C22560"/>
    <w:rsid w:val="00C338BF"/>
    <w:rsid w:val="00C53F59"/>
    <w:rsid w:val="00C74026"/>
    <w:rsid w:val="00C87CEC"/>
    <w:rsid w:val="00C900F7"/>
    <w:rsid w:val="00C975A1"/>
    <w:rsid w:val="00CA0C15"/>
    <w:rsid w:val="00CA6C53"/>
    <w:rsid w:val="00CC305A"/>
    <w:rsid w:val="00CC6605"/>
    <w:rsid w:val="00CC75A5"/>
    <w:rsid w:val="00CD18A3"/>
    <w:rsid w:val="00CD2FFC"/>
    <w:rsid w:val="00CE0425"/>
    <w:rsid w:val="00CE6DF9"/>
    <w:rsid w:val="00CF0532"/>
    <w:rsid w:val="00CF60BC"/>
    <w:rsid w:val="00D14715"/>
    <w:rsid w:val="00D171AF"/>
    <w:rsid w:val="00D20290"/>
    <w:rsid w:val="00D20699"/>
    <w:rsid w:val="00D25F03"/>
    <w:rsid w:val="00D26119"/>
    <w:rsid w:val="00D311BD"/>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E0FC0"/>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B7510"/>
    <w:rsid w:val="00FC3EC8"/>
    <w:rsid w:val="00FC5595"/>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B00CA3-4C63-4A7E-A77C-AD55C9B5B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8496B0"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722CBFF6A37A44888D7D2C7FE89855D7"/>
        <w:category>
          <w:name w:val="Общие"/>
          <w:gallery w:val="placeholder"/>
        </w:category>
        <w:types>
          <w:type w:val="bbPlcHdr"/>
        </w:types>
        <w:behaviors>
          <w:behavior w:val="content"/>
        </w:behaviors>
        <w:guid w:val="{6C22511E-83BB-49A0-B02A-5947DD77F542}"/>
      </w:docPartPr>
      <w:docPartBody>
        <w:p w:rsidR="00000000" w:rsidRDefault="00B224E5" w:rsidP="00B224E5">
          <w:pPr>
            <w:pStyle w:val="722CBFF6A37A44888D7D2C7FE89855D7"/>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166264C8C30F47F98A275A609C43EC49"/>
        <w:category>
          <w:name w:val="Общие"/>
          <w:gallery w:val="placeholder"/>
        </w:category>
        <w:types>
          <w:type w:val="bbPlcHdr"/>
        </w:types>
        <w:behaviors>
          <w:behavior w:val="content"/>
        </w:behaviors>
        <w:guid w:val="{24077100-D026-4081-B860-7D0DD6526C65}"/>
      </w:docPartPr>
      <w:docPartBody>
        <w:p w:rsidR="00000000" w:rsidRDefault="00B224E5" w:rsidP="00B224E5">
          <w:pPr>
            <w:pStyle w:val="166264C8C30F47F98A275A609C43EC4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308A09773522471DBE79A95486570EDA"/>
        <w:category>
          <w:name w:val="Общие"/>
          <w:gallery w:val="placeholder"/>
        </w:category>
        <w:types>
          <w:type w:val="bbPlcHdr"/>
        </w:types>
        <w:behaviors>
          <w:behavior w:val="content"/>
        </w:behaviors>
        <w:guid w:val="{D6F6CC83-2300-4E51-A84F-96C4EAFAAB37}"/>
      </w:docPartPr>
      <w:docPartBody>
        <w:p w:rsidR="00000000" w:rsidRDefault="00B224E5" w:rsidP="00B224E5">
          <w:pPr>
            <w:pStyle w:val="308A09773522471DBE79A95486570ED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9EE8F2EAC4542219BAE7AED0B4923E0"/>
        <w:category>
          <w:name w:val="Общие"/>
          <w:gallery w:val="placeholder"/>
        </w:category>
        <w:types>
          <w:type w:val="bbPlcHdr"/>
        </w:types>
        <w:behaviors>
          <w:behavior w:val="content"/>
        </w:behaviors>
        <w:guid w:val="{C2E584BD-D459-407E-BA7B-B469628245E1}"/>
      </w:docPartPr>
      <w:docPartBody>
        <w:p w:rsidR="00000000" w:rsidRDefault="00B224E5" w:rsidP="00B224E5">
          <w:pPr>
            <w:pStyle w:val="E9EE8F2EAC4542219BAE7AED0B4923E0"/>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76F9B49D858E4BF2A10F26BA68B611D3"/>
        <w:category>
          <w:name w:val="Общие"/>
          <w:gallery w:val="placeholder"/>
        </w:category>
        <w:types>
          <w:type w:val="bbPlcHdr"/>
        </w:types>
        <w:behaviors>
          <w:behavior w:val="content"/>
        </w:behaviors>
        <w:guid w:val="{8B1E7207-F31E-4D05-8E9C-94D2B204E41C}"/>
      </w:docPartPr>
      <w:docPartBody>
        <w:p w:rsidR="00000000" w:rsidRDefault="00B224E5" w:rsidP="00B224E5">
          <w:pPr>
            <w:pStyle w:val="76F9B49D858E4BF2A10F26BA68B611D3"/>
          </w:pPr>
          <w:r>
            <w:rPr>
              <w:rStyle w:val="a3"/>
              <w:color w:val="8496B0" w:themeColor="text2" w:themeTint="99"/>
              <w:spacing w:val="10"/>
            </w:rPr>
            <w:t>________________________________________________________________</w:t>
          </w:r>
        </w:p>
      </w:docPartBody>
    </w:docPart>
    <w:docPart>
      <w:docPartPr>
        <w:name w:val="537946197FD946CA91662B5321E294B5"/>
        <w:category>
          <w:name w:val="Общие"/>
          <w:gallery w:val="placeholder"/>
        </w:category>
        <w:types>
          <w:type w:val="bbPlcHdr"/>
        </w:types>
        <w:behaviors>
          <w:behavior w:val="content"/>
        </w:behaviors>
        <w:guid w:val="{FB2BE8C5-F53B-49C9-8AD6-AD24AB979E2F}"/>
      </w:docPartPr>
      <w:docPartBody>
        <w:p w:rsidR="00000000" w:rsidRDefault="00B224E5" w:rsidP="00B224E5">
          <w:pPr>
            <w:pStyle w:val="537946197FD946CA91662B5321E294B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39FE5AF88E14F239697C66D82565AA0"/>
        <w:category>
          <w:name w:val="Общие"/>
          <w:gallery w:val="placeholder"/>
        </w:category>
        <w:types>
          <w:type w:val="bbPlcHdr"/>
        </w:types>
        <w:behaviors>
          <w:behavior w:val="content"/>
        </w:behaviors>
        <w:guid w:val="{57E16305-2C0E-4458-9CB6-E0C0BAC5DBA5}"/>
      </w:docPartPr>
      <w:docPartBody>
        <w:p w:rsidR="00000000" w:rsidRDefault="00B224E5" w:rsidP="00B224E5">
          <w:pPr>
            <w:pStyle w:val="939FE5AF88E14F239697C66D82565AA0"/>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6514CBE9A3C472CA2AC3F6B6C10BB11"/>
        <w:category>
          <w:name w:val="Общие"/>
          <w:gallery w:val="placeholder"/>
        </w:category>
        <w:types>
          <w:type w:val="bbPlcHdr"/>
        </w:types>
        <w:behaviors>
          <w:behavior w:val="content"/>
        </w:behaviors>
        <w:guid w:val="{82E38B1F-BC5A-4DCF-AE9C-F69627033D79}"/>
      </w:docPartPr>
      <w:docPartBody>
        <w:p w:rsidR="00000000" w:rsidRDefault="00B224E5" w:rsidP="00B224E5">
          <w:pPr>
            <w:pStyle w:val="96514CBE9A3C472CA2AC3F6B6C10BB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275A36A0202451A9B08520A5F6384C5"/>
        <w:category>
          <w:name w:val="Общие"/>
          <w:gallery w:val="placeholder"/>
        </w:category>
        <w:types>
          <w:type w:val="bbPlcHdr"/>
        </w:types>
        <w:behaviors>
          <w:behavior w:val="content"/>
        </w:behaviors>
        <w:guid w:val="{1E88A5D9-A408-4758-9525-F9E900D80F35}"/>
      </w:docPartPr>
      <w:docPartBody>
        <w:p w:rsidR="00000000" w:rsidRDefault="00B224E5" w:rsidP="00B224E5">
          <w:pPr>
            <w:pStyle w:val="B275A36A0202451A9B08520A5F6384C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A90B27FA45741B69CD79363F1F46386"/>
        <w:category>
          <w:name w:val="Общие"/>
          <w:gallery w:val="placeholder"/>
        </w:category>
        <w:types>
          <w:type w:val="bbPlcHdr"/>
        </w:types>
        <w:behaviors>
          <w:behavior w:val="content"/>
        </w:behaviors>
        <w:guid w:val="{28C04A84-1DD3-47E0-B9F7-61165D4E5EF0}"/>
      </w:docPartPr>
      <w:docPartBody>
        <w:p w:rsidR="00000000" w:rsidRDefault="00B224E5" w:rsidP="00B224E5">
          <w:pPr>
            <w:pStyle w:val="5A90B27FA45741B69CD79363F1F46386"/>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5E7"/>
    <w:rsid w:val="001008A7"/>
    <w:rsid w:val="00106AAC"/>
    <w:rsid w:val="00163F6A"/>
    <w:rsid w:val="001A4D46"/>
    <w:rsid w:val="001D1A0A"/>
    <w:rsid w:val="00210D08"/>
    <w:rsid w:val="00255F0A"/>
    <w:rsid w:val="0033661E"/>
    <w:rsid w:val="00345CBA"/>
    <w:rsid w:val="00360684"/>
    <w:rsid w:val="003628AA"/>
    <w:rsid w:val="003B2DB7"/>
    <w:rsid w:val="00437D69"/>
    <w:rsid w:val="00442F29"/>
    <w:rsid w:val="004A07FF"/>
    <w:rsid w:val="00507C11"/>
    <w:rsid w:val="00517C23"/>
    <w:rsid w:val="0053082A"/>
    <w:rsid w:val="00555830"/>
    <w:rsid w:val="00572CE8"/>
    <w:rsid w:val="0066693E"/>
    <w:rsid w:val="006F3B9E"/>
    <w:rsid w:val="00732B73"/>
    <w:rsid w:val="00742956"/>
    <w:rsid w:val="00751A76"/>
    <w:rsid w:val="00765605"/>
    <w:rsid w:val="008535E3"/>
    <w:rsid w:val="00873910"/>
    <w:rsid w:val="0090790E"/>
    <w:rsid w:val="00924144"/>
    <w:rsid w:val="009B1177"/>
    <w:rsid w:val="009B5960"/>
    <w:rsid w:val="009F4DDD"/>
    <w:rsid w:val="00A02AD8"/>
    <w:rsid w:val="00A03932"/>
    <w:rsid w:val="00A2043A"/>
    <w:rsid w:val="00A739BA"/>
    <w:rsid w:val="00A8096D"/>
    <w:rsid w:val="00A92207"/>
    <w:rsid w:val="00AB79AA"/>
    <w:rsid w:val="00AE0D67"/>
    <w:rsid w:val="00B00610"/>
    <w:rsid w:val="00B224E5"/>
    <w:rsid w:val="00B45B01"/>
    <w:rsid w:val="00BB1624"/>
    <w:rsid w:val="00BC09DB"/>
    <w:rsid w:val="00CC0901"/>
    <w:rsid w:val="00CD4659"/>
    <w:rsid w:val="00D02FB6"/>
    <w:rsid w:val="00D65161"/>
    <w:rsid w:val="00D652C7"/>
    <w:rsid w:val="00D756EA"/>
    <w:rsid w:val="00DF468A"/>
    <w:rsid w:val="00E35E31"/>
    <w:rsid w:val="00E61E73"/>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224E5"/>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722CBFF6A37A44888D7D2C7FE89855D7">
    <w:name w:val="722CBFF6A37A44888D7D2C7FE89855D7"/>
    <w:rsid w:val="00B224E5"/>
    <w:pPr>
      <w:spacing w:after="160" w:line="259" w:lineRule="auto"/>
    </w:pPr>
  </w:style>
  <w:style w:type="paragraph" w:customStyle="1" w:styleId="05ADCB16FAC240A39B5DFC09AE6000B1">
    <w:name w:val="05ADCB16FAC240A39B5DFC09AE6000B1"/>
    <w:rsid w:val="00B224E5"/>
    <w:pPr>
      <w:spacing w:after="160" w:line="259" w:lineRule="auto"/>
    </w:pPr>
  </w:style>
  <w:style w:type="paragraph" w:customStyle="1" w:styleId="166264C8C30F47F98A275A609C43EC49">
    <w:name w:val="166264C8C30F47F98A275A609C43EC49"/>
    <w:rsid w:val="00B224E5"/>
    <w:pPr>
      <w:spacing w:after="160" w:line="259" w:lineRule="auto"/>
    </w:pPr>
  </w:style>
  <w:style w:type="paragraph" w:customStyle="1" w:styleId="308A09773522471DBE79A95486570EDA">
    <w:name w:val="308A09773522471DBE79A95486570EDA"/>
    <w:rsid w:val="00B224E5"/>
    <w:pPr>
      <w:spacing w:after="160" w:line="259" w:lineRule="auto"/>
    </w:pPr>
  </w:style>
  <w:style w:type="paragraph" w:customStyle="1" w:styleId="E9EE8F2EAC4542219BAE7AED0B4923E0">
    <w:name w:val="E9EE8F2EAC4542219BAE7AED0B4923E0"/>
    <w:rsid w:val="00B224E5"/>
    <w:pPr>
      <w:spacing w:after="160" w:line="259" w:lineRule="auto"/>
    </w:pPr>
  </w:style>
  <w:style w:type="paragraph" w:customStyle="1" w:styleId="76F9B49D858E4BF2A10F26BA68B611D3">
    <w:name w:val="76F9B49D858E4BF2A10F26BA68B611D3"/>
    <w:rsid w:val="00B224E5"/>
    <w:pPr>
      <w:spacing w:after="160" w:line="259" w:lineRule="auto"/>
    </w:pPr>
  </w:style>
  <w:style w:type="paragraph" w:customStyle="1" w:styleId="537946197FD946CA91662B5321E294B5">
    <w:name w:val="537946197FD946CA91662B5321E294B5"/>
    <w:rsid w:val="00B224E5"/>
    <w:pPr>
      <w:spacing w:after="160" w:line="259" w:lineRule="auto"/>
    </w:pPr>
  </w:style>
  <w:style w:type="paragraph" w:customStyle="1" w:styleId="939FE5AF88E14F239697C66D82565AA0">
    <w:name w:val="939FE5AF88E14F239697C66D82565AA0"/>
    <w:rsid w:val="00B224E5"/>
    <w:pPr>
      <w:spacing w:after="160" w:line="259" w:lineRule="auto"/>
    </w:pPr>
  </w:style>
  <w:style w:type="paragraph" w:customStyle="1" w:styleId="96514CBE9A3C472CA2AC3F6B6C10BB11">
    <w:name w:val="96514CBE9A3C472CA2AC3F6B6C10BB11"/>
    <w:rsid w:val="00B224E5"/>
    <w:pPr>
      <w:spacing w:after="160" w:line="259" w:lineRule="auto"/>
    </w:pPr>
  </w:style>
  <w:style w:type="paragraph" w:customStyle="1" w:styleId="B275A36A0202451A9B08520A5F6384C5">
    <w:name w:val="B275A36A0202451A9B08520A5F6384C5"/>
    <w:rsid w:val="00B224E5"/>
    <w:pPr>
      <w:spacing w:after="160" w:line="259" w:lineRule="auto"/>
    </w:pPr>
  </w:style>
  <w:style w:type="paragraph" w:customStyle="1" w:styleId="5A90B27FA45741B69CD79363F1F46386">
    <w:name w:val="5A90B27FA45741B69CD79363F1F46386"/>
    <w:rsid w:val="00B224E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0821D-8816-40B1-B983-EBFBCF271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2294</Words>
  <Characters>13082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Квициани Лейла Ясоновна</cp:lastModifiedBy>
  <cp:revision>3</cp:revision>
  <dcterms:created xsi:type="dcterms:W3CDTF">2018-04-10T04:34:00Z</dcterms:created>
  <dcterms:modified xsi:type="dcterms:W3CDTF">2018-04-10T04:34:00Z</dcterms:modified>
</cp:coreProperties>
</file>